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29" w:rsidRPr="00640165" w:rsidRDefault="00FC5A29" w:rsidP="00FC5A29">
      <w:pPr>
        <w:rPr>
          <w:rFonts w:ascii="Calibri" w:hAnsi="Calibri"/>
        </w:rPr>
      </w:pPr>
    </w:p>
    <w:p w:rsidR="00FC5A29" w:rsidRPr="00FC5A29" w:rsidRDefault="00640165" w:rsidP="00FC5A29">
      <w:pPr>
        <w:jc w:val="center"/>
        <w:rPr>
          <w:b/>
        </w:rPr>
      </w:pPr>
      <w:r w:rsidRPr="00640165">
        <w:rPr>
          <w:rFonts w:ascii="Calibri" w:hAnsi="Calibri"/>
          <w:b/>
        </w:rPr>
        <w:t xml:space="preserve"> </w:t>
      </w:r>
      <w:r w:rsidRPr="00640165">
        <w:rPr>
          <w:rStyle w:val="apple-converted-space"/>
          <w:rFonts w:ascii="Calibri" w:hAnsi="Calibri" w:cs="Arial"/>
          <w:color w:val="545454"/>
          <w:shd w:val="clear" w:color="auto" w:fill="FFFFFF"/>
        </w:rPr>
        <w:t> </w:t>
      </w:r>
      <w:r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>M</w:t>
      </w:r>
      <w:r w:rsidRPr="00640165"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>olluscs</w:t>
      </w:r>
      <w:r>
        <w:rPr>
          <w:rStyle w:val="Emphasis"/>
          <w:rFonts w:ascii="Calibri" w:hAnsi="Calibri" w:cs="Arial"/>
          <w:b/>
          <w:bCs/>
          <w:i w:val="0"/>
          <w:iCs w:val="0"/>
          <w:color w:val="545454"/>
          <w:shd w:val="clear" w:color="auto" w:fill="FFFFFF"/>
        </w:rPr>
        <w:t>,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  <w:r w:rsidR="00FC5A29" w:rsidRPr="00FC5A29">
        <w:rPr>
          <w:b/>
        </w:rPr>
        <w:t xml:space="preserve">South </w:t>
      </w:r>
      <w:proofErr w:type="spellStart"/>
      <w:r w:rsidR="00FC5A29" w:rsidRPr="00FC5A29">
        <w:rPr>
          <w:b/>
        </w:rPr>
        <w:t>Gare</w:t>
      </w:r>
      <w:proofErr w:type="spellEnd"/>
      <w:r w:rsidR="00FC5A29" w:rsidRPr="00FC5A29">
        <w:rPr>
          <w:b/>
        </w:rPr>
        <w:t xml:space="preserve"> Species List</w:t>
      </w:r>
    </w:p>
    <w:tbl>
      <w:tblPr>
        <w:tblStyle w:val="TableGrid"/>
        <w:tblW w:w="0" w:type="auto"/>
        <w:tblLayout w:type="fixed"/>
        <w:tblLook w:val="04A0"/>
      </w:tblPr>
      <w:tblGrid>
        <w:gridCol w:w="2937"/>
        <w:gridCol w:w="2217"/>
      </w:tblGrid>
      <w:tr w:rsidR="0044090D" w:rsidTr="0044090D">
        <w:tc>
          <w:tcPr>
            <w:tcW w:w="2937" w:type="dxa"/>
            <w:hideMark/>
          </w:tcPr>
          <w:p w:rsidR="0044090D" w:rsidRDefault="0044090D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Vitrina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pellucida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Pellucid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Candidula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intersecta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Wrinkled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Cernuella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virgata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Striped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Discus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rotundatus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Rounded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Oxychilus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draparnaudi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Drepanaud’s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Oxychilus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alliarius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Garlic Snail</w:t>
            </w:r>
          </w:p>
        </w:tc>
      </w:tr>
      <w:tr w:rsidR="0044090D" w:rsidTr="0044090D">
        <w:tc>
          <w:tcPr>
            <w:tcW w:w="293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Capaea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nemoralis</w:t>
            </w:r>
            <w:proofErr w:type="spellEnd"/>
          </w:p>
        </w:tc>
        <w:tc>
          <w:tcPr>
            <w:tcW w:w="2217" w:type="dxa"/>
            <w:hideMark/>
          </w:tcPr>
          <w:p w:rsidR="0044090D" w:rsidRDefault="0044090D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Brown-lipped Banded Snail</w:t>
            </w:r>
          </w:p>
        </w:tc>
      </w:tr>
      <w:tr w:rsidR="00FC5A29" w:rsidRPr="00674254" w:rsidTr="00B84F53">
        <w:tc>
          <w:tcPr>
            <w:tcW w:w="2937" w:type="dxa"/>
          </w:tcPr>
          <w:p w:rsidR="00FC5A29" w:rsidRPr="00674254" w:rsidRDefault="00FC5A29" w:rsidP="00B84F53">
            <w:proofErr w:type="spellStart"/>
            <w:r w:rsidRPr="00674254">
              <w:t>Aegopinella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pura</w:t>
            </w:r>
            <w:proofErr w:type="spellEnd"/>
          </w:p>
        </w:tc>
        <w:tc>
          <w:tcPr>
            <w:tcW w:w="2217" w:type="dxa"/>
          </w:tcPr>
          <w:p w:rsidR="00FC5A29" w:rsidRPr="00674254" w:rsidRDefault="00FC5A29" w:rsidP="00B84F53">
            <w:r w:rsidRPr="00674254">
              <w:t>Clear Glass Snail</w:t>
            </w:r>
          </w:p>
        </w:tc>
      </w:tr>
      <w:tr w:rsidR="00FC5A29" w:rsidRPr="00674254" w:rsidTr="00B84F53">
        <w:tc>
          <w:tcPr>
            <w:tcW w:w="2937" w:type="dxa"/>
          </w:tcPr>
          <w:p w:rsidR="00FC5A29" w:rsidRPr="00674254" w:rsidRDefault="0044090D" w:rsidP="00B84F53">
            <w:proofErr w:type="spellStart"/>
            <w:r>
              <w:t>Trochulus</w:t>
            </w:r>
            <w:proofErr w:type="spellEnd"/>
            <w:r w:rsidR="00FC5A29" w:rsidRPr="00674254">
              <w:t xml:space="preserve"> </w:t>
            </w:r>
            <w:proofErr w:type="spellStart"/>
            <w:r w:rsidR="00FC5A29" w:rsidRPr="00674254">
              <w:t>hispidus</w:t>
            </w:r>
            <w:proofErr w:type="spellEnd"/>
          </w:p>
        </w:tc>
        <w:tc>
          <w:tcPr>
            <w:tcW w:w="2217" w:type="dxa"/>
          </w:tcPr>
          <w:p w:rsidR="00FC5A29" w:rsidRPr="00674254" w:rsidRDefault="00FC5A29" w:rsidP="00B84F53">
            <w:r w:rsidRPr="00674254">
              <w:t>Hairy Snail</w:t>
            </w:r>
          </w:p>
        </w:tc>
      </w:tr>
      <w:tr w:rsidR="00FC5A29" w:rsidRPr="00674254" w:rsidTr="00B84F53">
        <w:tc>
          <w:tcPr>
            <w:tcW w:w="2937" w:type="dxa"/>
          </w:tcPr>
          <w:p w:rsidR="00FC5A29" w:rsidRPr="00674254" w:rsidRDefault="00FC5A29" w:rsidP="00B84F53">
            <w:proofErr w:type="spellStart"/>
            <w:r w:rsidRPr="00674254">
              <w:t>Cornu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aspersum</w:t>
            </w:r>
            <w:proofErr w:type="spellEnd"/>
          </w:p>
        </w:tc>
        <w:tc>
          <w:tcPr>
            <w:tcW w:w="2217" w:type="dxa"/>
          </w:tcPr>
          <w:p w:rsidR="00FC5A29" w:rsidRPr="00674254" w:rsidRDefault="00FC5A29" w:rsidP="00B84F53">
            <w:r w:rsidRPr="00674254">
              <w:t>Common Garden Snail</w:t>
            </w:r>
          </w:p>
        </w:tc>
      </w:tr>
      <w:tr w:rsidR="00FC5A29" w:rsidRPr="00674254" w:rsidTr="00B84F53">
        <w:tc>
          <w:tcPr>
            <w:tcW w:w="2937" w:type="dxa"/>
          </w:tcPr>
          <w:p w:rsidR="00FC5A29" w:rsidRPr="00674254" w:rsidRDefault="00FC5A29" w:rsidP="00B84F53">
            <w:proofErr w:type="spellStart"/>
            <w:r w:rsidRPr="00674254">
              <w:t>Helicella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itala</w:t>
            </w:r>
            <w:proofErr w:type="spellEnd"/>
          </w:p>
        </w:tc>
        <w:tc>
          <w:tcPr>
            <w:tcW w:w="2217" w:type="dxa"/>
          </w:tcPr>
          <w:p w:rsidR="00FC5A29" w:rsidRPr="00674254" w:rsidRDefault="00FC5A29" w:rsidP="00B84F53">
            <w:r w:rsidRPr="00674254">
              <w:t>Heath Snail</w:t>
            </w:r>
          </w:p>
        </w:tc>
      </w:tr>
    </w:tbl>
    <w:p w:rsidR="00FC5A29" w:rsidRPr="00674254" w:rsidRDefault="00FC5A29" w:rsidP="00FC5A29">
      <w:pPr>
        <w:tabs>
          <w:tab w:val="left" w:pos="2937"/>
        </w:tabs>
      </w:pPr>
    </w:p>
    <w:p w:rsidR="00FC5A29" w:rsidRPr="00674254" w:rsidRDefault="00FC5A29" w:rsidP="00FC5A29">
      <w:pPr>
        <w:tabs>
          <w:tab w:val="left" w:pos="2937"/>
        </w:tabs>
      </w:pPr>
    </w:p>
    <w:tbl>
      <w:tblPr>
        <w:tblStyle w:val="TableGrid"/>
        <w:tblW w:w="0" w:type="auto"/>
        <w:tblLook w:val="04A0"/>
      </w:tblPr>
      <w:tblGrid>
        <w:gridCol w:w="2016"/>
        <w:gridCol w:w="2248"/>
      </w:tblGrid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r w:rsidRPr="00674254">
              <w:t xml:space="preserve">Radix </w:t>
            </w:r>
            <w:proofErr w:type="spellStart"/>
            <w:r w:rsidRPr="00674254">
              <w:t>balthica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Wandering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Aplexa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hypnorum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Moss Bladder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44090D" w:rsidP="00B84F53">
            <w:proofErr w:type="spellStart"/>
            <w:r>
              <w:t>Lymnaea</w:t>
            </w:r>
            <w:proofErr w:type="spellEnd"/>
            <w:r>
              <w:t xml:space="preserve"> </w:t>
            </w:r>
            <w:r w:rsidR="00FC5A29" w:rsidRPr="00674254">
              <w:t xml:space="preserve"> </w:t>
            </w:r>
            <w:proofErr w:type="spellStart"/>
            <w:r w:rsidR="00FC5A29" w:rsidRPr="00674254">
              <w:t>stagnalis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Great Pond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44090D" w:rsidP="00B84F53">
            <w:r>
              <w:t xml:space="preserve">Galba </w:t>
            </w:r>
            <w:r w:rsidR="00FC5A29" w:rsidRPr="00674254">
              <w:t xml:space="preserve"> </w:t>
            </w:r>
            <w:proofErr w:type="spellStart"/>
            <w:r w:rsidR="00FC5A29" w:rsidRPr="00674254">
              <w:t>truncatula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Dwarf Pond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44090D" w:rsidP="00B84F53">
            <w:proofErr w:type="spellStart"/>
            <w:r>
              <w:t>Oxyloma</w:t>
            </w:r>
            <w:proofErr w:type="spellEnd"/>
            <w:r w:rsidR="00FC5A29" w:rsidRPr="00674254">
              <w:t xml:space="preserve"> </w:t>
            </w:r>
            <w:proofErr w:type="spellStart"/>
            <w:r w:rsidR="00FC5A29" w:rsidRPr="00674254">
              <w:t>elegans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Pfeiffer's Amber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Physa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fontinalis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Common Bladder Snail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Pisidium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pulchellum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</w:tbl>
    <w:p w:rsidR="00FC5A29" w:rsidRDefault="00FC5A29" w:rsidP="00FC5A29">
      <w:pPr>
        <w:tabs>
          <w:tab w:val="left" w:pos="2833"/>
        </w:tabs>
      </w:pPr>
    </w:p>
    <w:p w:rsidR="00FC5A29" w:rsidRDefault="00FC5A29" w:rsidP="00FC5A29">
      <w:pPr>
        <w:tabs>
          <w:tab w:val="left" w:pos="2833"/>
        </w:tabs>
      </w:pPr>
    </w:p>
    <w:p w:rsidR="00FC5A29" w:rsidRPr="00674254" w:rsidRDefault="00FC5A29" w:rsidP="00FC5A29">
      <w:pPr>
        <w:tabs>
          <w:tab w:val="left" w:pos="2833"/>
        </w:tabs>
      </w:pPr>
    </w:p>
    <w:tbl>
      <w:tblPr>
        <w:tblStyle w:val="TableGrid"/>
        <w:tblW w:w="0" w:type="auto"/>
        <w:tblLook w:val="04A0"/>
      </w:tblPr>
      <w:tblGrid>
        <w:gridCol w:w="2397"/>
        <w:gridCol w:w="3311"/>
      </w:tblGrid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Abra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Abra</w:t>
            </w:r>
            <w:proofErr w:type="spellEnd"/>
            <w:r w:rsidRPr="00674254">
              <w:t xml:space="preserve"> alba</w:t>
            </w:r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Abra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prismatica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Acanthocardia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echinata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Prickly Cockle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Aequipecten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opercularis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Queen Scallop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Anomia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ephippium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Anomiidae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Arctica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islandica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 xml:space="preserve">Icelandic </w:t>
            </w:r>
            <w:proofErr w:type="spellStart"/>
            <w:r w:rsidRPr="00674254">
              <w:t>Cyprine</w:t>
            </w:r>
            <w:proofErr w:type="spellEnd"/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Buccinum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undatum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Cerastoderma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Cerastoderma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Cerastoderma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edule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Common Cockle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Chamelea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gallina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Striped Venus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Corbula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gibba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Donax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vittatus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r w:rsidRPr="00674254">
              <w:t xml:space="preserve">Doris </w:t>
            </w:r>
            <w:proofErr w:type="spellStart"/>
            <w:r w:rsidRPr="00674254">
              <w:t>pseudoargus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Dosinia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lastRenderedPageBreak/>
              <w:t>Dosinia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lupinus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Smooth Artemis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Ennucula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tenuis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Ensis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Gari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fervensis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Faroe Sunset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Gibbula</w:t>
            </w:r>
            <w:proofErr w:type="spellEnd"/>
            <w:r w:rsidRPr="00674254">
              <w:t xml:space="preserve"> cineraria</w:t>
            </w:r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Grey Top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44090D" w:rsidP="00B84F53">
            <w:proofErr w:type="spellStart"/>
            <w:r>
              <w:t>Gyraulus</w:t>
            </w:r>
            <w:bookmarkStart w:id="0" w:name="_GoBack"/>
            <w:bookmarkEnd w:id="0"/>
            <w:proofErr w:type="spellEnd"/>
            <w:r w:rsidR="00FC5A29" w:rsidRPr="00674254">
              <w:t xml:space="preserve"> </w:t>
            </w:r>
            <w:proofErr w:type="spellStart"/>
            <w:r w:rsidR="00FC5A29" w:rsidRPr="00674254">
              <w:t>albus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 xml:space="preserve">White </w:t>
            </w:r>
            <w:proofErr w:type="spellStart"/>
            <w:r w:rsidRPr="00674254">
              <w:t>Ramshorn</w:t>
            </w:r>
            <w:proofErr w:type="spellEnd"/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Kurtiella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bidentata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r w:rsidRPr="00674254">
              <w:t xml:space="preserve">Lacuna </w:t>
            </w:r>
            <w:proofErr w:type="spellStart"/>
            <w:r w:rsidRPr="00674254">
              <w:t>vincta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Banded Chink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Limacus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agg</w:t>
            </w:r>
            <w:proofErr w:type="spellEnd"/>
            <w:r w:rsidRPr="00674254">
              <w:t>.</w:t>
            </w:r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Limapontia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depressa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fabalis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Flat Periwinkle [</w:t>
            </w:r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mariae</w:t>
            </w:r>
            <w:proofErr w:type="spellEnd"/>
            <w:r w:rsidRPr="00674254">
              <w:t>]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littorea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Common Periwinkle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obtusata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Flat Periwinkle [</w:t>
            </w:r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obtusata</w:t>
            </w:r>
            <w:proofErr w:type="spellEnd"/>
            <w:r w:rsidRPr="00674254">
              <w:t>]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Littorina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saxatilis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Macoma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balthica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 xml:space="preserve">Baltic </w:t>
            </w:r>
            <w:proofErr w:type="spellStart"/>
            <w:r w:rsidRPr="00674254">
              <w:t>Tellin</w:t>
            </w:r>
            <w:proofErr w:type="spellEnd"/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Mactra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stultorum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Rayed Trough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Modiolus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modiolus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Horse-mussel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Mya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arenaria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Sand Gaper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Mya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truncata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Mytilidae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Mytilus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edulis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Blue Mussel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Nucella</w:t>
            </w:r>
            <w:proofErr w:type="spellEnd"/>
            <w:r w:rsidRPr="00674254">
              <w:t xml:space="preserve"> lapillus</w:t>
            </w:r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Dog Whelk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Nucula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nitidosa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Palio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nothus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r w:rsidRPr="00674254">
              <w:t xml:space="preserve">Patella </w:t>
            </w:r>
            <w:proofErr w:type="spellStart"/>
            <w:r w:rsidRPr="00674254">
              <w:t>vulgata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Common Limpet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Pelecypoda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Pelecypoda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Peringia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ulvae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Phaxas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pellucidus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Phaxas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pellucidus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Philine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punctata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Polinices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pulchellus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Alder's Necklace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Polinices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pulchellus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>Alder's Necklace Shell</w:t>
            </w:r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Rissoa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parva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Spisula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Spisula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elliptica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Tellina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fabula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 xml:space="preserve">Bean-Like </w:t>
            </w:r>
            <w:proofErr w:type="spellStart"/>
            <w:r w:rsidRPr="00674254">
              <w:t>Tellin</w:t>
            </w:r>
            <w:proofErr w:type="spellEnd"/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Tellina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tenuis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>
            <w:r w:rsidRPr="00674254">
              <w:t xml:space="preserve">Thin </w:t>
            </w:r>
            <w:proofErr w:type="spellStart"/>
            <w:r w:rsidRPr="00674254">
              <w:t>Tellin</w:t>
            </w:r>
            <w:proofErr w:type="spellEnd"/>
          </w:p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Tellinoidea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Thyasira</w:t>
            </w:r>
            <w:proofErr w:type="spellEnd"/>
            <w:r w:rsidRPr="00674254">
              <w:t xml:space="preserve"> </w:t>
            </w:r>
            <w:proofErr w:type="spellStart"/>
            <w:r w:rsidRPr="00674254">
              <w:t>flexuosa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  <w:tr w:rsidR="00FC5A29" w:rsidRPr="00674254" w:rsidTr="00B84F53">
        <w:tc>
          <w:tcPr>
            <w:tcW w:w="0" w:type="auto"/>
          </w:tcPr>
          <w:p w:rsidR="00FC5A29" w:rsidRPr="00674254" w:rsidRDefault="00FC5A29" w:rsidP="00B84F53">
            <w:proofErr w:type="spellStart"/>
            <w:r w:rsidRPr="00674254">
              <w:t>Trochidae</w:t>
            </w:r>
            <w:proofErr w:type="spellEnd"/>
          </w:p>
        </w:tc>
        <w:tc>
          <w:tcPr>
            <w:tcW w:w="0" w:type="auto"/>
          </w:tcPr>
          <w:p w:rsidR="00FC5A29" w:rsidRPr="00674254" w:rsidRDefault="00FC5A29" w:rsidP="00B84F53"/>
        </w:tc>
      </w:tr>
    </w:tbl>
    <w:p w:rsidR="00FC5A29" w:rsidRDefault="00FC5A29" w:rsidP="00FC5A29"/>
    <w:p w:rsidR="00FC5A29" w:rsidRDefault="00FC5A29" w:rsidP="00FC5A29"/>
    <w:p w:rsidR="00FC5A29" w:rsidRDefault="00FC5A29" w:rsidP="00FC5A29"/>
    <w:p w:rsidR="00FC5A29" w:rsidRDefault="00FC5A29" w:rsidP="00FC5A29"/>
    <w:p w:rsidR="00245E4C" w:rsidRDefault="00245E4C"/>
    <w:sectPr w:rsidR="00245E4C" w:rsidSect="0052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C5A29"/>
    <w:rsid w:val="00245E4C"/>
    <w:rsid w:val="0044090D"/>
    <w:rsid w:val="00526694"/>
    <w:rsid w:val="00640165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0165"/>
  </w:style>
  <w:style w:type="character" w:styleId="Emphasis">
    <w:name w:val="Emphasis"/>
    <w:basedOn w:val="DefaultParagraphFont"/>
    <w:uiPriority w:val="20"/>
    <w:qFormat/>
    <w:rsid w:val="00640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David Barlow</cp:lastModifiedBy>
  <cp:revision>2</cp:revision>
  <dcterms:created xsi:type="dcterms:W3CDTF">2015-02-04T15:14:00Z</dcterms:created>
  <dcterms:modified xsi:type="dcterms:W3CDTF">2015-02-04T15:14:00Z</dcterms:modified>
</cp:coreProperties>
</file>